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AFD" w:rsidRPr="004A26AE" w:rsidRDefault="00D86AFD" w:rsidP="00D86AFD">
      <w:pPr>
        <w:pStyle w:val="a3"/>
        <w:rPr>
          <w:rFonts w:ascii="TH SarabunIT๙" w:hAnsi="TH SarabunIT๙" w:cs="TH SarabunIT๙"/>
          <w:color w:val="FF0000"/>
          <w:sz w:val="30"/>
          <w:szCs w:val="30"/>
        </w:rPr>
      </w:pPr>
      <w:r w:rsidRPr="004A26AE">
        <w:rPr>
          <w:rFonts w:ascii="TH SarabunIT๙" w:hAnsi="TH SarabunIT๙" w:cs="TH SarabunIT๙"/>
          <w:noProof/>
          <w:color w:val="FF0000"/>
          <w:sz w:val="46"/>
          <w:szCs w:val="46"/>
        </w:rPr>
        <w:drawing>
          <wp:anchor distT="0" distB="0" distL="114300" distR="114300" simplePos="0" relativeHeight="251659264" behindDoc="0" locked="0" layoutInCell="1" allowOverlap="1" wp14:anchorId="1CD297A3" wp14:editId="560FFED6">
            <wp:simplePos x="0" y="0"/>
            <wp:positionH relativeFrom="column">
              <wp:posOffset>-77470</wp:posOffset>
            </wp:positionH>
            <wp:positionV relativeFrom="paragraph">
              <wp:posOffset>21501</wp:posOffset>
            </wp:positionV>
            <wp:extent cx="971988" cy="972355"/>
            <wp:effectExtent l="0" t="0" r="0" b="0"/>
            <wp:wrapNone/>
            <wp:docPr id="1790" name="Picture 1790" descr="l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" descr="l3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88" cy="97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6AFD" w:rsidRPr="004A26AE" w:rsidRDefault="00D86AFD" w:rsidP="00D86AFD">
      <w:pPr>
        <w:pStyle w:val="a3"/>
        <w:jc w:val="left"/>
        <w:rPr>
          <w:rFonts w:ascii="TH SarabunIT๙" w:hAnsi="TH SarabunIT๙" w:cs="TH SarabunIT๙"/>
          <w:sz w:val="44"/>
          <w:szCs w:val="44"/>
          <w:cs/>
        </w:rPr>
      </w:pPr>
      <w:r w:rsidRPr="004A26AE">
        <w:rPr>
          <w:rFonts w:ascii="TH SarabunIT๙" w:hAnsi="TH SarabunIT๙" w:cs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879693" wp14:editId="4EA856B3">
                <wp:simplePos x="0" y="0"/>
                <wp:positionH relativeFrom="column">
                  <wp:posOffset>879475</wp:posOffset>
                </wp:positionH>
                <wp:positionV relativeFrom="paragraph">
                  <wp:posOffset>288925</wp:posOffset>
                </wp:positionV>
                <wp:extent cx="5117465" cy="0"/>
                <wp:effectExtent l="0" t="19050" r="26035" b="38100"/>
                <wp:wrapNone/>
                <wp:docPr id="2633" name="AutoShape 3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7465" cy="0"/>
                        </a:xfrm>
                        <a:prstGeom prst="straightConnector1">
                          <a:avLst/>
                        </a:prstGeom>
                        <a:noFill/>
                        <a:ln w="47625">
                          <a:solidFill>
                            <a:srgbClr val="932F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C47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40" o:spid="_x0000_s1026" type="#_x0000_t32" style="position:absolute;margin-left:69.25pt;margin-top:22.75pt;width:402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" strokecolor="#932f2d" strokeweight="3.75pt"/>
            </w:pict>
          </mc:Fallback>
        </mc:AlternateContent>
      </w:r>
      <w:r w:rsidRPr="004A26AE">
        <w:rPr>
          <w:rFonts w:ascii="TH SarabunIT๙" w:hAnsi="TH SarabunIT๙" w:cs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12EDF1" wp14:editId="103EF305">
                <wp:simplePos x="0" y="0"/>
                <wp:positionH relativeFrom="column">
                  <wp:posOffset>1004570</wp:posOffset>
                </wp:positionH>
                <wp:positionV relativeFrom="paragraph">
                  <wp:posOffset>282575</wp:posOffset>
                </wp:positionV>
                <wp:extent cx="5048250" cy="6985"/>
                <wp:effectExtent l="4445" t="0" r="0" b="0"/>
                <wp:wrapNone/>
                <wp:docPr id="2632" name="AutoShape 3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8250" cy="698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6860F" id="AutoShape 3437" o:spid="_x0000_s1026" type="#_x0000_t32" style="position:absolute;margin-left:79.1pt;margin-top:22.25pt;width:397.5pt;height: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" stroked="f"/>
            </w:pict>
          </mc:Fallback>
        </mc:AlternateContent>
      </w:r>
      <w:r w:rsidRPr="004A26AE">
        <w:rPr>
          <w:rFonts w:ascii="TH SarabunIT๙" w:hAnsi="TH SarabunIT๙" w:cs="TH SarabunIT๙"/>
          <w:color w:val="FF0000"/>
          <w:cs/>
        </w:rPr>
        <w:t xml:space="preserve">                 </w:t>
      </w:r>
      <w:r w:rsidRPr="004A26AE">
        <w:rPr>
          <w:rFonts w:ascii="TH SarabunIT๙" w:hAnsi="TH SarabunIT๙" w:cs="TH SarabunIT๙"/>
          <w:cs/>
        </w:rPr>
        <w:t>วิทยาลัยเทคนิค</w:t>
      </w:r>
      <w:r w:rsidR="000E20DF" w:rsidRPr="004A26AE">
        <w:rPr>
          <w:rFonts w:ascii="TH SarabunIT๙" w:hAnsi="TH SarabunIT๙" w:cs="TH SarabunIT๙"/>
          <w:cs/>
        </w:rPr>
        <w:t>น่าน</w:t>
      </w:r>
    </w:p>
    <w:p w:rsidR="00D86AFD" w:rsidRPr="004A26AE" w:rsidRDefault="0061116D" w:rsidP="0061116D">
      <w:pPr>
        <w:pStyle w:val="a3"/>
        <w:ind w:left="720" w:firstLine="720"/>
        <w:jc w:val="left"/>
        <w:rPr>
          <w:rFonts w:ascii="TH SarabunIT๙" w:hAnsi="TH SarabunIT๙" w:cs="TH SarabunIT๙"/>
          <w:sz w:val="36"/>
          <w:szCs w:val="36"/>
        </w:rPr>
      </w:pPr>
      <w:r w:rsidRPr="004A26AE">
        <w:rPr>
          <w:rFonts w:ascii="TH SarabunIT๙" w:hAnsi="TH SarabunIT๙" w:cs="TH SarabunIT๙"/>
          <w:sz w:val="36"/>
          <w:szCs w:val="36"/>
          <w:cs/>
        </w:rPr>
        <w:t xml:space="preserve">                      </w:t>
      </w:r>
      <w:r w:rsidR="008328C5">
        <w:rPr>
          <w:rFonts w:ascii="TH SarabunIT๙" w:hAnsi="TH SarabunIT๙" w:cs="TH SarabunIT๙"/>
          <w:sz w:val="36"/>
          <w:szCs w:val="36"/>
          <w:cs/>
        </w:rPr>
        <w:t xml:space="preserve">วิสัยทัศน์ </w:t>
      </w:r>
      <w:r w:rsidR="007D471B" w:rsidRPr="004A26AE">
        <w:rPr>
          <w:rFonts w:ascii="TH SarabunIT๙" w:hAnsi="TH SarabunIT๙" w:cs="TH SarabunIT๙"/>
          <w:sz w:val="36"/>
          <w:szCs w:val="36"/>
          <w:cs/>
        </w:rPr>
        <w:t xml:space="preserve"> ภารกิจ  และพันธกิจ</w:t>
      </w:r>
    </w:p>
    <w:p w:rsidR="007D471B" w:rsidRPr="004A26AE" w:rsidRDefault="007D471B" w:rsidP="007D471B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7D471B" w:rsidRPr="004A26AE" w:rsidRDefault="007D471B" w:rsidP="004A26AE">
      <w:pPr>
        <w:pStyle w:val="a3"/>
        <w:rPr>
          <w:rFonts w:ascii="TH SarabunIT๙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sz w:val="32"/>
          <w:szCs w:val="32"/>
          <w:cs/>
        </w:rPr>
        <w:t>วิสัยทัศน์  ภารกิจ  และพันธกิจ  ของสำนักงานคณะกรรมการการอาชีวศึกษา</w:t>
      </w:r>
    </w:p>
    <w:p w:rsidR="007D471B" w:rsidRPr="004A26AE" w:rsidRDefault="007D471B" w:rsidP="007D471B">
      <w:pPr>
        <w:tabs>
          <w:tab w:val="left" w:pos="1440"/>
        </w:tabs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7D471B" w:rsidRPr="004A26AE" w:rsidRDefault="007D471B" w:rsidP="007D471B">
      <w:pPr>
        <w:tabs>
          <w:tab w:val="left" w:pos="1440"/>
        </w:tabs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7D471B" w:rsidRPr="004A26AE" w:rsidRDefault="007D471B" w:rsidP="007D47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วิสัยทัศน์</w:t>
      </w:r>
    </w:p>
    <w:p w:rsidR="007D471B" w:rsidRPr="004A26AE" w:rsidRDefault="007D471B" w:rsidP="007D471B">
      <w:pPr>
        <w:tabs>
          <w:tab w:val="left" w:pos="1440"/>
        </w:tabs>
        <w:rPr>
          <w:rFonts w:ascii="TH SarabunIT๙" w:hAnsi="TH SarabunIT๙" w:cs="TH SarabunIT๙"/>
          <w:b/>
          <w:bCs/>
          <w:sz w:val="2"/>
          <w:szCs w:val="2"/>
        </w:rPr>
      </w:pPr>
      <w:r w:rsidRPr="004A26AE">
        <w:rPr>
          <w:rFonts w:ascii="TH SarabunIT๙" w:hAnsi="TH SarabunIT๙" w:cs="TH SarabunIT๙"/>
          <w:cs/>
        </w:rPr>
        <w:tab/>
      </w:r>
    </w:p>
    <w:p w:rsidR="007D471B" w:rsidRPr="004A26AE" w:rsidRDefault="007D471B" w:rsidP="007D471B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10"/>
          <w:szCs w:val="10"/>
        </w:rPr>
      </w:pPr>
      <w:r w:rsidRPr="004A26AE">
        <w:rPr>
          <w:rFonts w:ascii="TH SarabunIT๙" w:hAnsi="TH SarabunIT๙" w:cs="TH SarabunIT๙"/>
          <w:sz w:val="32"/>
          <w:szCs w:val="32"/>
          <w:cs/>
        </w:rPr>
        <w:tab/>
      </w:r>
    </w:p>
    <w:p w:rsidR="007D471B" w:rsidRPr="004A26AE" w:rsidRDefault="007D471B" w:rsidP="007D471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A26A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         สำนักงานคณะกรรมการการอาชีวศึกษา เป็นองค์กรที่ผลิตและพัฒนากำลังคนอย่างมีคุณภาพ  </w:t>
      </w:r>
    </w:p>
    <w:p w:rsidR="007D471B" w:rsidRPr="004A26AE" w:rsidRDefault="007D471B" w:rsidP="004A26AE">
      <w:pPr>
        <w:autoSpaceDE w:val="0"/>
        <w:autoSpaceDN w:val="0"/>
        <w:adjustRightInd w:val="0"/>
        <w:ind w:left="284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4A26A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เพื่อตอบสนองความต้องการกำลังคนของประเทศและภาคเอกชน</w:t>
      </w:r>
    </w:p>
    <w:p w:rsidR="007D471B" w:rsidRPr="004A26AE" w:rsidRDefault="007D471B" w:rsidP="007D471B">
      <w:pPr>
        <w:autoSpaceDE w:val="0"/>
        <w:autoSpaceDN w:val="0"/>
        <w:adjustRightInd w:val="0"/>
        <w:ind w:firstLine="720"/>
        <w:rPr>
          <w:rFonts w:ascii="TH SarabunIT๙" w:eastAsia="Times New Roman" w:hAnsi="TH SarabunIT๙" w:cs="TH SarabunIT๙"/>
          <w:b/>
          <w:bCs/>
          <w:sz w:val="14"/>
          <w:szCs w:val="14"/>
        </w:rPr>
      </w:pPr>
    </w:p>
    <w:p w:rsidR="007D471B" w:rsidRPr="004A26AE" w:rsidRDefault="007D471B" w:rsidP="007D471B">
      <w:pPr>
        <w:rPr>
          <w:rFonts w:ascii="TH SarabunIT๙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ภารกิจ</w:t>
      </w:r>
    </w:p>
    <w:p w:rsidR="007D471B" w:rsidRPr="004A26AE" w:rsidRDefault="007D471B" w:rsidP="0061116D">
      <w:pPr>
        <w:tabs>
          <w:tab w:val="left" w:pos="9356"/>
        </w:tabs>
        <w:autoSpaceDE w:val="0"/>
        <w:autoSpaceDN w:val="0"/>
        <w:adjustRightInd w:val="0"/>
        <w:ind w:left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A26A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จัดและส่งเสริมการอาชีวศึกษาและการฝึกอบรมวิชาชีพ โดยคำนึงถึงคุณภาพและความเป็นเลิศทางวิชาชีพ</w:t>
      </w:r>
    </w:p>
    <w:p w:rsidR="007D471B" w:rsidRPr="004A26AE" w:rsidRDefault="007D471B" w:rsidP="007D471B">
      <w:pPr>
        <w:autoSpaceDE w:val="0"/>
        <w:autoSpaceDN w:val="0"/>
        <w:adjustRightInd w:val="0"/>
        <w:ind w:firstLine="720"/>
        <w:rPr>
          <w:rFonts w:ascii="TH SarabunIT๙" w:eastAsia="Times New Roman" w:hAnsi="TH SarabunIT๙" w:cs="TH SarabunIT๙"/>
          <w:b/>
          <w:bCs/>
          <w:color w:val="FF0000"/>
          <w:sz w:val="16"/>
          <w:szCs w:val="16"/>
        </w:rPr>
      </w:pPr>
    </w:p>
    <w:p w:rsidR="007D471B" w:rsidRPr="004A26AE" w:rsidRDefault="007D471B" w:rsidP="007D471B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พันธกิจ</w:t>
      </w:r>
    </w:p>
    <w:p w:rsidR="007D471B" w:rsidRPr="004A26AE" w:rsidRDefault="007D471B" w:rsidP="007D471B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color w:val="FF0000"/>
          <w:sz w:val="2"/>
          <w:szCs w:val="2"/>
        </w:rPr>
      </w:pPr>
    </w:p>
    <w:p w:rsidR="007D471B" w:rsidRPr="004A26AE" w:rsidRDefault="007D471B" w:rsidP="007D471B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  </w:t>
      </w:r>
      <w:r w:rsidRPr="004A26AE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4A26A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>. จัดและส่งเสริมและพัฒนาการอาชีวศึกษาและการอบรมวิชาชีพให้มีคุณภาพและได้มาตรฐาน</w:t>
      </w:r>
    </w:p>
    <w:p w:rsidR="007D471B" w:rsidRPr="004A26AE" w:rsidRDefault="007D471B" w:rsidP="007D471B">
      <w:pPr>
        <w:shd w:val="clear" w:color="auto" w:fill="FFFFFF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>. ยกระดับคุณภาพและมาตรฐานกำลังคนสายอาชีพสู่สากล</w:t>
      </w:r>
    </w:p>
    <w:p w:rsidR="007D471B" w:rsidRPr="004A26AE" w:rsidRDefault="007D471B" w:rsidP="007D471B">
      <w:pPr>
        <w:shd w:val="clear" w:color="auto" w:fill="FFFFFF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>. ขยายโอกาสทางการศึกษาสายอาชีพให้ทั่วถึง ต่อเนื่อง เสมอภาค และเป็นธรรม</w:t>
      </w:r>
    </w:p>
    <w:p w:rsidR="007D471B" w:rsidRPr="004A26AE" w:rsidRDefault="007D471B" w:rsidP="007D471B">
      <w:pPr>
        <w:shd w:val="clear" w:color="auto" w:fill="FFFFFF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>. เป็นแกนกลางในการจัดอาชีวศึกษาและอบรมวิชาชีพ ระดับฝีมือ เทคนิค และเทคโนโลยีของประเทศ</w:t>
      </w:r>
    </w:p>
    <w:p w:rsidR="007D471B" w:rsidRPr="004A26AE" w:rsidRDefault="007D471B" w:rsidP="007D471B">
      <w:pPr>
        <w:shd w:val="clear" w:color="auto" w:fill="FFFFFF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สร้างเครือข่ายความร่วมมือให้ทุกภาคส่วนมีส่วนร่วมในการพัฒนาการจัดการอาชีวศึกษา และการ  </w:t>
      </w:r>
    </w:p>
    <w:p w:rsidR="007D471B" w:rsidRPr="004A26AE" w:rsidRDefault="007D471B" w:rsidP="007D471B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ฝึกอบรมวิชาชีพ</w:t>
      </w:r>
    </w:p>
    <w:p w:rsidR="007D471B" w:rsidRPr="004A26AE" w:rsidRDefault="007D471B" w:rsidP="007D471B">
      <w:pPr>
        <w:shd w:val="clear" w:color="auto" w:fill="FFFFFF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>. วิจัย สร้างนวัตกรรม จัดการองค์ความรู้เพื่อการพัฒนาอาชีพ และคุณภาพชีวิตของประชาชน</w:t>
      </w:r>
    </w:p>
    <w:p w:rsidR="0061116D" w:rsidRPr="004A26AE" w:rsidRDefault="007D471B" w:rsidP="0061116D">
      <w:pPr>
        <w:shd w:val="clear" w:color="auto" w:fill="FFFFFF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A26AE">
        <w:rPr>
          <w:rFonts w:ascii="TH SarabunIT๙" w:eastAsia="Times New Roman" w:hAnsi="TH SarabunIT๙" w:cs="TH SarabunIT๙"/>
          <w:sz w:val="32"/>
          <w:szCs w:val="32"/>
        </w:rPr>
        <w:t>7</w:t>
      </w:r>
      <w:r w:rsidRPr="004A26AE">
        <w:rPr>
          <w:rFonts w:ascii="TH SarabunIT๙" w:eastAsia="Times New Roman" w:hAnsi="TH SarabunIT๙" w:cs="TH SarabunIT๙"/>
          <w:sz w:val="32"/>
          <w:szCs w:val="32"/>
          <w:cs/>
        </w:rPr>
        <w:t>. ส่งเสริม/พัฒนา ครูและบุคลากรอาชีวศึกษาเพื่อความเป็นเลิศ มั่นคง และก้าวหน้าในวิชาชีพ</w:t>
      </w:r>
    </w:p>
    <w:p w:rsidR="0061116D" w:rsidRPr="004A26AE" w:rsidRDefault="0061116D" w:rsidP="004A26AE">
      <w:pPr>
        <w:shd w:val="clear" w:color="auto" w:fill="FFFFFF"/>
        <w:ind w:firstLine="720"/>
        <w:jc w:val="center"/>
        <w:rPr>
          <w:rFonts w:ascii="TH SarabunIT๙" w:eastAsia="Times New Roman" w:hAnsi="TH SarabunIT๙" w:cs="TH SarabunIT๙"/>
          <w:b/>
          <w:bCs/>
        </w:rPr>
      </w:pPr>
    </w:p>
    <w:p w:rsidR="0061116D" w:rsidRPr="004A26AE" w:rsidRDefault="0061116D" w:rsidP="004A26A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พันธกิจ  ปรัชญา  อัตลักษณ์ </w:t>
      </w:r>
      <w:r w:rsidR="008328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และเอกลักษณ์ </w:t>
      </w: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>ของวิทยาลัยเทคนิคน่าน</w:t>
      </w:r>
    </w:p>
    <w:p w:rsidR="0061116D" w:rsidRPr="004A26AE" w:rsidRDefault="0061116D" w:rsidP="0061116D">
      <w:pPr>
        <w:tabs>
          <w:tab w:val="left" w:pos="14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116D" w:rsidRPr="004A26AE" w:rsidRDefault="0061116D" w:rsidP="004A26AE">
      <w:pPr>
        <w:pStyle w:val="a5"/>
        <w:tabs>
          <w:tab w:val="left" w:pos="426"/>
        </w:tabs>
        <w:ind w:left="284"/>
        <w:rPr>
          <w:rFonts w:ascii="TH SarabunIT๙" w:hAnsi="TH SarabunIT๙" w:cs="TH SarabunIT๙"/>
        </w:rPr>
      </w:pPr>
      <w:r w:rsidRPr="004A26AE">
        <w:rPr>
          <w:rFonts w:ascii="TH SarabunIT๙" w:hAnsi="TH SarabunIT๙" w:cs="TH SarabunIT๙"/>
          <w:cs/>
        </w:rPr>
        <w:t>วิสัยทัศน์</w:t>
      </w:r>
    </w:p>
    <w:p w:rsidR="0061116D" w:rsidRPr="004A26AE" w:rsidRDefault="004A26AE" w:rsidP="00A615BE">
      <w:pPr>
        <w:pStyle w:val="a5"/>
        <w:tabs>
          <w:tab w:val="left" w:pos="709"/>
        </w:tabs>
        <w:ind w:left="284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sz w:val="8"/>
          <w:szCs w:val="8"/>
          <w:cs/>
        </w:rPr>
        <w:tab/>
      </w:r>
      <w:r>
        <w:rPr>
          <w:rFonts w:ascii="TH SarabunIT๙" w:hAnsi="TH SarabunIT๙" w:cs="TH SarabunIT๙"/>
          <w:b w:val="0"/>
          <w:bCs w:val="0"/>
          <w:sz w:val="8"/>
          <w:szCs w:val="8"/>
          <w:cs/>
        </w:rPr>
        <w:tab/>
      </w:r>
      <w:r w:rsidR="0061116D" w:rsidRPr="004A26AE">
        <w:rPr>
          <w:rFonts w:ascii="TH SarabunIT๙" w:hAnsi="TH SarabunIT๙" w:cs="TH SarabunIT๙"/>
          <w:b w:val="0"/>
          <w:bCs w:val="0"/>
          <w:cs/>
        </w:rPr>
        <w:t>วิทยาลัยเทคนิคน่าน  เป็นสถานศึกษาที่จัดการศึกษาด้านอาชีวศึกษาอย่างมีคุณ</w:t>
      </w:r>
      <w:r w:rsidR="00A615BE">
        <w:rPr>
          <w:rFonts w:ascii="TH SarabunIT๙" w:hAnsi="TH SarabunIT๙" w:cs="TH SarabunIT๙" w:hint="cs"/>
          <w:b w:val="0"/>
          <w:bCs w:val="0"/>
          <w:cs/>
        </w:rPr>
        <w:t>ธรรม มีคุณภาพ</w:t>
      </w:r>
      <w:r w:rsidR="0061116D" w:rsidRPr="004A26AE">
        <w:rPr>
          <w:rFonts w:ascii="TH SarabunIT๙" w:hAnsi="TH SarabunIT๙" w:cs="TH SarabunIT๙"/>
          <w:b w:val="0"/>
          <w:bCs w:val="0"/>
          <w:cs/>
        </w:rPr>
        <w:t>ได้มาตรฐาน</w:t>
      </w:r>
      <w:r w:rsidR="00A615BE">
        <w:rPr>
          <w:rFonts w:ascii="TH SarabunIT๙" w:hAnsi="TH SarabunIT๙" w:cs="TH SarabunIT๙" w:hint="cs"/>
          <w:b w:val="0"/>
          <w:bCs w:val="0"/>
          <w:cs/>
        </w:rPr>
        <w:t>วิชาชีพ ตาม</w:t>
      </w:r>
      <w:r w:rsidR="0061116D" w:rsidRPr="004A26AE">
        <w:rPr>
          <w:rFonts w:ascii="TH SarabunIT๙" w:hAnsi="TH SarabunIT๙" w:cs="TH SarabunIT๙"/>
          <w:b w:val="0"/>
          <w:bCs w:val="0"/>
          <w:cs/>
        </w:rPr>
        <w:t xml:space="preserve">หลักปรัชญาเศรษฐกิจพอเพียง  </w:t>
      </w:r>
    </w:p>
    <w:p w:rsidR="0061116D" w:rsidRPr="004A26AE" w:rsidRDefault="0061116D" w:rsidP="0061116D">
      <w:pPr>
        <w:tabs>
          <w:tab w:val="left" w:pos="1440"/>
        </w:tabs>
        <w:ind w:left="2160" w:hanging="2160"/>
        <w:rPr>
          <w:rFonts w:ascii="TH SarabunIT๙" w:hAnsi="TH SarabunIT๙" w:cs="TH SarabunIT๙"/>
          <w:color w:val="FF0000"/>
          <w:sz w:val="22"/>
          <w:szCs w:val="22"/>
        </w:rPr>
      </w:pPr>
    </w:p>
    <w:p w:rsidR="0061116D" w:rsidRPr="004A26AE" w:rsidRDefault="0061116D" w:rsidP="004A26AE">
      <w:pPr>
        <w:tabs>
          <w:tab w:val="left" w:pos="426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:rsidR="0061116D" w:rsidRPr="004A26AE" w:rsidRDefault="0061116D" w:rsidP="004A26AE">
      <w:pPr>
        <w:tabs>
          <w:tab w:val="left" w:pos="426"/>
        </w:tabs>
        <w:ind w:left="567"/>
        <w:rPr>
          <w:rFonts w:ascii="TH SarabunIT๙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sz w:val="32"/>
          <w:szCs w:val="32"/>
          <w:cs/>
        </w:rPr>
        <w:tab/>
        <w:t>1.  พัฒนาคุณภาพและมาตรฐานสถานศึกษา</w:t>
      </w:r>
    </w:p>
    <w:p w:rsidR="0061116D" w:rsidRPr="004A26AE" w:rsidRDefault="0061116D" w:rsidP="004A26AE">
      <w:pPr>
        <w:tabs>
          <w:tab w:val="left" w:pos="426"/>
        </w:tabs>
        <w:ind w:left="567"/>
        <w:rPr>
          <w:rFonts w:ascii="TH SarabunIT๙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sz w:val="32"/>
          <w:szCs w:val="32"/>
          <w:cs/>
        </w:rPr>
        <w:tab/>
      </w:r>
      <w:r w:rsidR="008328C5">
        <w:rPr>
          <w:rFonts w:ascii="TH SarabunIT๙" w:hAnsi="TH SarabunIT๙" w:cs="TH SarabunIT๙"/>
          <w:sz w:val="32"/>
          <w:szCs w:val="32"/>
          <w:cs/>
        </w:rPr>
        <w:t xml:space="preserve">2.  พัฒนาผู้เรียน </w:t>
      </w:r>
      <w:r w:rsidRPr="004A26AE">
        <w:rPr>
          <w:rFonts w:ascii="TH SarabunIT๙" w:hAnsi="TH SarabunIT๙" w:cs="TH SarabunIT๙"/>
          <w:sz w:val="32"/>
          <w:szCs w:val="32"/>
          <w:cs/>
        </w:rPr>
        <w:t>ให้มีคุณธรรม</w:t>
      </w:r>
    </w:p>
    <w:p w:rsidR="0061116D" w:rsidRDefault="0061116D" w:rsidP="00A615BE">
      <w:pPr>
        <w:tabs>
          <w:tab w:val="left" w:pos="426"/>
        </w:tabs>
        <w:ind w:left="567"/>
        <w:rPr>
          <w:rFonts w:ascii="TH SarabunIT๙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8328C5">
        <w:rPr>
          <w:rFonts w:ascii="TH SarabunIT๙" w:hAnsi="TH SarabunIT๙" w:cs="TH SarabunIT๙"/>
          <w:sz w:val="32"/>
          <w:szCs w:val="32"/>
          <w:cs/>
        </w:rPr>
        <w:t xml:space="preserve">  บริการและพัฒนา ชุมชน สังคม</w:t>
      </w:r>
      <w:r w:rsidRPr="004A26AE">
        <w:rPr>
          <w:rFonts w:ascii="TH SarabunIT๙" w:hAnsi="TH SarabunIT๙" w:cs="TH SarabunIT๙"/>
          <w:sz w:val="32"/>
          <w:szCs w:val="32"/>
          <w:cs/>
        </w:rPr>
        <w:t xml:space="preserve"> ตามหลักปรัชญาเศรษฐกิจแบบพอเพียง</w:t>
      </w:r>
    </w:p>
    <w:p w:rsidR="00A615BE" w:rsidRPr="00A615BE" w:rsidRDefault="00A615BE" w:rsidP="00A615BE">
      <w:pPr>
        <w:tabs>
          <w:tab w:val="left" w:pos="426"/>
        </w:tabs>
        <w:ind w:left="567"/>
        <w:rPr>
          <w:rFonts w:ascii="TH SarabunIT๙" w:hAnsi="TH SarabunIT๙" w:cs="TH SarabunIT๙" w:hint="cs"/>
          <w:sz w:val="32"/>
          <w:szCs w:val="32"/>
        </w:rPr>
      </w:pPr>
    </w:p>
    <w:p w:rsidR="0061116D" w:rsidRPr="004A26AE" w:rsidRDefault="0061116D" w:rsidP="004A26AE">
      <w:pPr>
        <w:tabs>
          <w:tab w:val="left" w:pos="426"/>
        </w:tabs>
        <w:ind w:left="284"/>
        <w:rPr>
          <w:rFonts w:ascii="TH SarabunIT๙" w:hAnsi="TH SarabunIT๙" w:cs="TH SarabunIT๙"/>
          <w:b/>
          <w:bCs/>
        </w:rPr>
      </w:pPr>
      <w:r w:rsidRPr="004A26AE">
        <w:rPr>
          <w:rFonts w:ascii="TH SarabunIT๙" w:hAnsi="TH SarabunIT๙" w:cs="TH SarabunIT๙"/>
          <w:b/>
          <w:bCs/>
          <w:cs/>
        </w:rPr>
        <w:tab/>
      </w: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>ปรัชญา</w:t>
      </w:r>
    </w:p>
    <w:p w:rsidR="0061116D" w:rsidRPr="004A26AE" w:rsidRDefault="0061116D" w:rsidP="004A26AE">
      <w:pPr>
        <w:tabs>
          <w:tab w:val="left" w:pos="426"/>
        </w:tabs>
        <w:ind w:left="567"/>
        <w:rPr>
          <w:rFonts w:ascii="TH SarabunIT๙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sz w:val="32"/>
          <w:szCs w:val="32"/>
          <w:cs/>
        </w:rPr>
        <w:tab/>
        <w:t>วิชาชีพยอดเยี่ยม</w:t>
      </w:r>
      <w:r w:rsidRPr="004A26AE">
        <w:rPr>
          <w:rFonts w:ascii="TH SarabunIT๙" w:hAnsi="TH SarabunIT๙" w:cs="TH SarabunIT๙"/>
          <w:sz w:val="32"/>
          <w:szCs w:val="32"/>
          <w:cs/>
        </w:rPr>
        <w:tab/>
        <w:t>สูงเปี่ยมคุณธรรม</w:t>
      </w:r>
      <w:r w:rsidR="008328C5">
        <w:rPr>
          <w:rFonts w:ascii="TH SarabunIT๙" w:hAnsi="TH SarabunIT๙" w:cs="TH SarabunIT๙"/>
          <w:sz w:val="32"/>
          <w:szCs w:val="32"/>
          <w:cs/>
        </w:rPr>
        <w:t xml:space="preserve"> เลิศล้ำการกีฬา </w:t>
      </w:r>
      <w:r w:rsidRPr="004A26AE">
        <w:rPr>
          <w:rFonts w:ascii="TH SarabunIT๙" w:hAnsi="TH SarabunIT๙" w:cs="TH SarabunIT๙"/>
          <w:sz w:val="32"/>
          <w:szCs w:val="32"/>
          <w:cs/>
        </w:rPr>
        <w:t>ก้าวหน้าการจัดการ</w:t>
      </w:r>
    </w:p>
    <w:p w:rsidR="0061116D" w:rsidRPr="00A615BE" w:rsidRDefault="0061116D" w:rsidP="0061116D">
      <w:pPr>
        <w:rPr>
          <w:rFonts w:ascii="TH SarabunIT๙" w:hAnsi="TH SarabunIT๙" w:cs="TH SarabunIT๙"/>
        </w:rPr>
      </w:pPr>
    </w:p>
    <w:p w:rsidR="0061116D" w:rsidRPr="004A26AE" w:rsidRDefault="0061116D" w:rsidP="0061116D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>ลักษณ์</w:t>
      </w:r>
      <w:r w:rsidRPr="004A26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28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26AE">
        <w:rPr>
          <w:rFonts w:ascii="TH SarabunIT๙" w:hAnsi="TH SarabunIT๙" w:cs="TH SarabunIT๙"/>
          <w:sz w:val="32"/>
          <w:szCs w:val="32"/>
          <w:cs/>
        </w:rPr>
        <w:t xml:space="preserve">ทักษะเยี่ยม    </w:t>
      </w:r>
    </w:p>
    <w:p w:rsidR="0061116D" w:rsidRPr="00A615BE" w:rsidRDefault="0061116D" w:rsidP="0061116D">
      <w:pPr>
        <w:jc w:val="center"/>
        <w:rPr>
          <w:rFonts w:ascii="TH SarabunIT๙" w:hAnsi="TH SarabunIT๙" w:cs="TH SarabunIT๙"/>
          <w:sz w:val="22"/>
          <w:szCs w:val="22"/>
        </w:rPr>
      </w:pPr>
      <w:bookmarkStart w:id="0" w:name="_GoBack"/>
      <w:bookmarkEnd w:id="0"/>
    </w:p>
    <w:p w:rsidR="00D13A33" w:rsidRPr="00A615BE" w:rsidRDefault="0061116D" w:rsidP="00A615BE">
      <w:pPr>
        <w:tabs>
          <w:tab w:val="left" w:pos="426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4A26A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4A26AE">
        <w:rPr>
          <w:rFonts w:ascii="TH SarabunIT๙" w:hAnsi="TH SarabunIT๙" w:cs="TH SarabunIT๙"/>
          <w:b/>
          <w:bCs/>
          <w:sz w:val="32"/>
          <w:szCs w:val="32"/>
          <w:cs/>
        </w:rPr>
        <w:t>เอกลักษณ์</w:t>
      </w:r>
      <w:r w:rsidR="008328C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26AE">
        <w:rPr>
          <w:rFonts w:ascii="TH SarabunIT๙" w:hAnsi="TH SarabunIT๙" w:cs="TH SarabunIT๙"/>
          <w:sz w:val="32"/>
          <w:szCs w:val="32"/>
          <w:cs/>
        </w:rPr>
        <w:t>บริการวิชาชีพสู่สังคม</w:t>
      </w:r>
    </w:p>
    <w:sectPr w:rsidR="00D13A33" w:rsidRPr="00A615BE" w:rsidSect="0061116D">
      <w:pgSz w:w="12240" w:h="15840"/>
      <w:pgMar w:top="993" w:right="1183" w:bottom="709" w:left="1440" w:header="708" w:footer="113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AFD"/>
    <w:rsid w:val="000E20DF"/>
    <w:rsid w:val="0011588E"/>
    <w:rsid w:val="001C5800"/>
    <w:rsid w:val="00296709"/>
    <w:rsid w:val="004A26AE"/>
    <w:rsid w:val="0061116D"/>
    <w:rsid w:val="00637B7D"/>
    <w:rsid w:val="006F5AC7"/>
    <w:rsid w:val="007D471B"/>
    <w:rsid w:val="008328C5"/>
    <w:rsid w:val="00A615BE"/>
    <w:rsid w:val="00B933B1"/>
    <w:rsid w:val="00D04F8C"/>
    <w:rsid w:val="00D13A33"/>
    <w:rsid w:val="00D8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6B2D2"/>
  <w15:docId w15:val="{705701D7-9DE9-4BF7-9A6A-0AC8F4CA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D86AF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3">
    <w:name w:val="heading 3"/>
    <w:basedOn w:val="a"/>
    <w:link w:val="30"/>
    <w:uiPriority w:val="9"/>
    <w:qFormat/>
    <w:rsid w:val="00D86AF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D86AF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86AFD"/>
    <w:pPr>
      <w:jc w:val="center"/>
    </w:pPr>
    <w:rPr>
      <w:rFonts w:ascii="Angsana New" w:cs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D86AFD"/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D86AF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uiPriority w:val="9"/>
    <w:rsid w:val="00D86AF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Subtitle"/>
    <w:basedOn w:val="a"/>
    <w:link w:val="a6"/>
    <w:qFormat/>
    <w:rsid w:val="006F5AC7"/>
    <w:rPr>
      <w:rFonts w:ascii="Angsana New" w:cs="Angsana New"/>
      <w:b/>
      <w:bCs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6F5AC7"/>
    <w:rPr>
      <w:rFonts w:ascii="Angsana New" w:eastAsia="Cordia New" w:hAnsi="Cordia New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13A33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13A33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2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20E61-BBDB-4AC3-B091-C04062DE2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Tanapat</dc:creator>
  <cp:lastModifiedBy>Uaer</cp:lastModifiedBy>
  <cp:revision>11</cp:revision>
  <cp:lastPrinted>2018-09-24T06:57:00Z</cp:lastPrinted>
  <dcterms:created xsi:type="dcterms:W3CDTF">2018-06-25T07:43:00Z</dcterms:created>
  <dcterms:modified xsi:type="dcterms:W3CDTF">2018-09-24T06:58:00Z</dcterms:modified>
</cp:coreProperties>
</file>